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838C6" w14:textId="77777777" w:rsidR="00FE067E" w:rsidRPr="003E723C" w:rsidRDefault="003C6034" w:rsidP="00CC1F3B">
      <w:pPr>
        <w:pStyle w:val="TitlePageOrigin"/>
        <w:rPr>
          <w:color w:val="auto"/>
        </w:rPr>
      </w:pPr>
      <w:r w:rsidRPr="003E723C">
        <w:rPr>
          <w:caps w:val="0"/>
          <w:color w:val="auto"/>
        </w:rPr>
        <w:t>WEST VIRGINIA LEGISLATURE</w:t>
      </w:r>
    </w:p>
    <w:p w14:paraId="4776BD40" w14:textId="4BED16E0" w:rsidR="00CD36CF" w:rsidRPr="003E723C" w:rsidRDefault="00CD36CF" w:rsidP="00CC1F3B">
      <w:pPr>
        <w:pStyle w:val="TitlePageSession"/>
        <w:rPr>
          <w:color w:val="auto"/>
        </w:rPr>
      </w:pPr>
      <w:r w:rsidRPr="003E723C">
        <w:rPr>
          <w:color w:val="auto"/>
        </w:rPr>
        <w:t>20</w:t>
      </w:r>
      <w:r w:rsidR="00EC5E63" w:rsidRPr="003E723C">
        <w:rPr>
          <w:color w:val="auto"/>
        </w:rPr>
        <w:t>2</w:t>
      </w:r>
      <w:r w:rsidR="00792D6F" w:rsidRPr="003E723C">
        <w:rPr>
          <w:color w:val="auto"/>
        </w:rPr>
        <w:t>4</w:t>
      </w:r>
      <w:r w:rsidRPr="003E723C">
        <w:rPr>
          <w:color w:val="auto"/>
        </w:rPr>
        <w:t xml:space="preserve"> </w:t>
      </w:r>
      <w:r w:rsidR="003C6034" w:rsidRPr="003E723C">
        <w:rPr>
          <w:caps w:val="0"/>
          <w:color w:val="auto"/>
        </w:rPr>
        <w:t>REGULAR SESSION</w:t>
      </w:r>
    </w:p>
    <w:p w14:paraId="3147185E" w14:textId="77777777" w:rsidR="00CD36CF" w:rsidRPr="003E723C" w:rsidRDefault="005557B3" w:rsidP="00CC1F3B">
      <w:pPr>
        <w:pStyle w:val="TitlePageBillPrefix"/>
        <w:rPr>
          <w:color w:val="auto"/>
        </w:rPr>
      </w:pPr>
      <w:sdt>
        <w:sdtPr>
          <w:rPr>
            <w:color w:val="auto"/>
          </w:rPr>
          <w:tag w:val="IntroDate"/>
          <w:id w:val="-1236936958"/>
          <w:placeholder>
            <w:docPart w:val="EA7D311415DE42AD92BE18D08FEFA8A8"/>
          </w:placeholder>
          <w:text/>
        </w:sdtPr>
        <w:sdtEndPr/>
        <w:sdtContent>
          <w:r w:rsidR="00AE48A0" w:rsidRPr="003E723C">
            <w:rPr>
              <w:color w:val="auto"/>
            </w:rPr>
            <w:t>Introduced</w:t>
          </w:r>
        </w:sdtContent>
      </w:sdt>
    </w:p>
    <w:p w14:paraId="0F7E9901" w14:textId="5FE1FCCE" w:rsidR="00CD36CF" w:rsidRPr="003E723C" w:rsidRDefault="005557B3" w:rsidP="00CC1F3B">
      <w:pPr>
        <w:pStyle w:val="BillNumber"/>
        <w:rPr>
          <w:color w:val="auto"/>
        </w:rPr>
      </w:pPr>
      <w:sdt>
        <w:sdtPr>
          <w:rPr>
            <w:color w:val="auto"/>
          </w:rPr>
          <w:tag w:val="Chamber"/>
          <w:id w:val="893011969"/>
          <w:lock w:val="sdtLocked"/>
          <w:placeholder>
            <w:docPart w:val="9DB84B0D49414F0D906B10A72BC6392B"/>
          </w:placeholder>
          <w:dropDownList>
            <w:listItem w:displayText="House" w:value="House"/>
            <w:listItem w:displayText="Senate" w:value="Senate"/>
          </w:dropDownList>
        </w:sdtPr>
        <w:sdtEndPr/>
        <w:sdtContent>
          <w:r w:rsidR="00C33434" w:rsidRPr="003E723C">
            <w:rPr>
              <w:color w:val="auto"/>
            </w:rPr>
            <w:t>House</w:t>
          </w:r>
        </w:sdtContent>
      </w:sdt>
      <w:r w:rsidR="00303684" w:rsidRPr="003E723C">
        <w:rPr>
          <w:color w:val="auto"/>
        </w:rPr>
        <w:t xml:space="preserve"> </w:t>
      </w:r>
      <w:r w:rsidR="00CD36CF" w:rsidRPr="003E723C">
        <w:rPr>
          <w:color w:val="auto"/>
        </w:rPr>
        <w:t xml:space="preserve">Bill </w:t>
      </w:r>
      <w:sdt>
        <w:sdtPr>
          <w:rPr>
            <w:color w:val="auto"/>
          </w:rPr>
          <w:tag w:val="BNum"/>
          <w:id w:val="1645317809"/>
          <w:lock w:val="sdtLocked"/>
          <w:placeholder>
            <w:docPart w:val="D023D3160C5C4751B73C93EC1A480CED"/>
          </w:placeholder>
          <w:text/>
        </w:sdtPr>
        <w:sdtEndPr/>
        <w:sdtContent>
          <w:r>
            <w:rPr>
              <w:color w:val="auto"/>
            </w:rPr>
            <w:t>5162</w:t>
          </w:r>
        </w:sdtContent>
      </w:sdt>
    </w:p>
    <w:p w14:paraId="06C08073" w14:textId="4080F20B" w:rsidR="00CD36CF" w:rsidRPr="003E723C" w:rsidRDefault="00CD36CF" w:rsidP="00CC1F3B">
      <w:pPr>
        <w:pStyle w:val="Sponsors"/>
        <w:rPr>
          <w:color w:val="auto"/>
        </w:rPr>
      </w:pPr>
      <w:r w:rsidRPr="003E723C">
        <w:rPr>
          <w:color w:val="auto"/>
        </w:rPr>
        <w:t xml:space="preserve">By </w:t>
      </w:r>
      <w:sdt>
        <w:sdtPr>
          <w:rPr>
            <w:color w:val="auto"/>
          </w:rPr>
          <w:tag w:val="Sponsors"/>
          <w:id w:val="1589585889"/>
          <w:placeholder>
            <w:docPart w:val="0CE40021C8F64231A2A7DB907F9D8230"/>
          </w:placeholder>
          <w:text w:multiLine="1"/>
        </w:sdtPr>
        <w:sdtEndPr/>
        <w:sdtContent>
          <w:r w:rsidR="007E484F" w:rsidRPr="003E723C">
            <w:rPr>
              <w:color w:val="auto"/>
            </w:rPr>
            <w:t>Delegate</w:t>
          </w:r>
          <w:r w:rsidR="004A7839">
            <w:rPr>
              <w:color w:val="auto"/>
            </w:rPr>
            <w:t>s</w:t>
          </w:r>
          <w:r w:rsidR="007E484F" w:rsidRPr="003E723C">
            <w:rPr>
              <w:color w:val="auto"/>
            </w:rPr>
            <w:t xml:space="preserve"> </w:t>
          </w:r>
          <w:r w:rsidR="00CD3379" w:rsidRPr="003E723C">
            <w:rPr>
              <w:color w:val="auto"/>
            </w:rPr>
            <w:t>Howell</w:t>
          </w:r>
          <w:r w:rsidR="004A7839">
            <w:rPr>
              <w:color w:val="auto"/>
            </w:rPr>
            <w:t xml:space="preserve">, Mallow, Adkins, Campbell, DeVault, Householder, Jeffries, Thorne, Ferrell, Foster, and Willis </w:t>
          </w:r>
        </w:sdtContent>
      </w:sdt>
    </w:p>
    <w:p w14:paraId="220C8163" w14:textId="1F31A037" w:rsidR="00E831B3" w:rsidRPr="003E723C" w:rsidRDefault="00CD36CF" w:rsidP="00CC1F3B">
      <w:pPr>
        <w:pStyle w:val="References"/>
        <w:rPr>
          <w:color w:val="auto"/>
        </w:rPr>
      </w:pPr>
      <w:r w:rsidRPr="003E723C">
        <w:rPr>
          <w:color w:val="auto"/>
        </w:rPr>
        <w:t>[</w:t>
      </w:r>
      <w:sdt>
        <w:sdtPr>
          <w:rPr>
            <w:color w:val="auto"/>
          </w:rPr>
          <w:tag w:val="References"/>
          <w:id w:val="-1043047873"/>
          <w:placeholder>
            <w:docPart w:val="A2340D2CC7D040B4AECB56AA3F886400"/>
          </w:placeholder>
          <w:text w:multiLine="1"/>
        </w:sdtPr>
        <w:sdtEndPr/>
        <w:sdtContent>
          <w:r w:rsidR="005557B3">
            <w:rPr>
              <w:color w:val="auto"/>
            </w:rPr>
            <w:t>Introduced January 25, 2024; Referred to the Committee on Workforce Development then Education</w:t>
          </w:r>
        </w:sdtContent>
      </w:sdt>
      <w:r w:rsidRPr="003E723C">
        <w:rPr>
          <w:color w:val="auto"/>
        </w:rPr>
        <w:t>]</w:t>
      </w:r>
    </w:p>
    <w:p w14:paraId="54CC82FD" w14:textId="6DC5EA63" w:rsidR="00303684" w:rsidRPr="003E723C" w:rsidRDefault="0000526A" w:rsidP="00CC1F3B">
      <w:pPr>
        <w:pStyle w:val="TitleSection"/>
        <w:rPr>
          <w:color w:val="auto"/>
        </w:rPr>
      </w:pPr>
      <w:r w:rsidRPr="003E723C">
        <w:rPr>
          <w:color w:val="auto"/>
        </w:rPr>
        <w:lastRenderedPageBreak/>
        <w:t>A BILL</w:t>
      </w:r>
      <w:r w:rsidR="007E484F" w:rsidRPr="003E723C">
        <w:rPr>
          <w:color w:val="auto"/>
        </w:rPr>
        <w:t xml:space="preserve"> to amend the Code of West Virginia, 1931, as amended, by adding thereto</w:t>
      </w:r>
      <w:r w:rsidR="00F419FA" w:rsidRPr="003E723C">
        <w:rPr>
          <w:color w:val="auto"/>
        </w:rPr>
        <w:t xml:space="preserve"> a new section, designated §1</w:t>
      </w:r>
      <w:r w:rsidR="002031EE" w:rsidRPr="003E723C">
        <w:rPr>
          <w:color w:val="auto"/>
        </w:rPr>
        <w:t>8-2-7g</w:t>
      </w:r>
      <w:r w:rsidR="00F419FA" w:rsidRPr="003E723C">
        <w:rPr>
          <w:color w:val="auto"/>
        </w:rPr>
        <w:t>,</w:t>
      </w:r>
      <w:r w:rsidR="009C3EA1" w:rsidRPr="003E723C">
        <w:rPr>
          <w:color w:val="auto"/>
        </w:rPr>
        <w:t xml:space="preserve"> to amend and reenact §21-1E-</w:t>
      </w:r>
      <w:r w:rsidR="00435709" w:rsidRPr="003E723C">
        <w:rPr>
          <w:color w:val="auto"/>
        </w:rPr>
        <w:t>2</w:t>
      </w:r>
      <w:r w:rsidR="009C3EA1" w:rsidRPr="003E723C">
        <w:rPr>
          <w:color w:val="auto"/>
        </w:rPr>
        <w:t xml:space="preserve"> of said Code,</w:t>
      </w:r>
      <w:r w:rsidR="00435709" w:rsidRPr="003E723C">
        <w:rPr>
          <w:color w:val="auto"/>
        </w:rPr>
        <w:t xml:space="preserve"> to amend and reenact §21-1E-3 of said Code,</w:t>
      </w:r>
      <w:r w:rsidR="00AA4C7C" w:rsidRPr="003E723C">
        <w:rPr>
          <w:color w:val="auto"/>
        </w:rPr>
        <w:t xml:space="preserve"> to amend and reenact §21-6-2 of said Code,</w:t>
      </w:r>
      <w:r w:rsidR="009C3EA1" w:rsidRPr="003E723C">
        <w:rPr>
          <w:color w:val="auto"/>
        </w:rPr>
        <w:t xml:space="preserve"> all</w:t>
      </w:r>
      <w:r w:rsidR="00F419FA" w:rsidRPr="003E723C">
        <w:rPr>
          <w:color w:val="auto"/>
        </w:rPr>
        <w:t xml:space="preserve"> relat</w:t>
      </w:r>
      <w:r w:rsidR="009C3EA1" w:rsidRPr="003E723C">
        <w:rPr>
          <w:color w:val="auto"/>
        </w:rPr>
        <w:t>ing</w:t>
      </w:r>
      <w:r w:rsidR="00F419FA" w:rsidRPr="003E723C">
        <w:rPr>
          <w:color w:val="auto"/>
        </w:rPr>
        <w:t xml:space="preserve"> to </w:t>
      </w:r>
      <w:r w:rsidR="002031EE" w:rsidRPr="003E723C">
        <w:rPr>
          <w:color w:val="auto"/>
        </w:rPr>
        <w:t>creating</w:t>
      </w:r>
      <w:r w:rsidR="009C3EA1" w:rsidRPr="003E723C">
        <w:rPr>
          <w:color w:val="auto"/>
        </w:rPr>
        <w:t xml:space="preserve"> the Youth Apprenticeship Program</w:t>
      </w:r>
      <w:r w:rsidR="002031EE" w:rsidRPr="003E723C">
        <w:rPr>
          <w:color w:val="auto"/>
        </w:rPr>
        <w:t xml:space="preserve"> and expanding registered apprenticeship programs</w:t>
      </w:r>
      <w:r w:rsidR="00F419FA" w:rsidRPr="003E723C">
        <w:rPr>
          <w:color w:val="auto"/>
        </w:rPr>
        <w:t>.</w:t>
      </w:r>
    </w:p>
    <w:p w14:paraId="44C9FD73" w14:textId="39B1721B" w:rsidR="00303684" w:rsidRPr="003E723C" w:rsidRDefault="00303684" w:rsidP="00CC1F3B">
      <w:pPr>
        <w:pStyle w:val="EnactingClause"/>
        <w:rPr>
          <w:color w:val="auto"/>
        </w:rPr>
      </w:pPr>
      <w:r w:rsidRPr="003E723C">
        <w:rPr>
          <w:color w:val="auto"/>
        </w:rPr>
        <w:t>Be it enacted by the Legislature of West Virginia:</w:t>
      </w:r>
    </w:p>
    <w:p w14:paraId="67733891" w14:textId="31BA04B1" w:rsidR="009C3EA1" w:rsidRPr="003E723C" w:rsidRDefault="009C3EA1" w:rsidP="009C3EA1">
      <w:pPr>
        <w:pStyle w:val="ChapterHeading"/>
        <w:rPr>
          <w:color w:val="auto"/>
        </w:rPr>
      </w:pPr>
      <w:r w:rsidRPr="003E723C">
        <w:rPr>
          <w:color w:val="auto"/>
        </w:rPr>
        <w:t>Chapter 18. Education.</w:t>
      </w:r>
    </w:p>
    <w:p w14:paraId="5E2AFE3C" w14:textId="311C6844" w:rsidR="00BA05BA" w:rsidRPr="003E723C" w:rsidRDefault="009C3EA1" w:rsidP="006A5F42">
      <w:pPr>
        <w:pStyle w:val="ArticleHeading"/>
        <w:rPr>
          <w:color w:val="auto"/>
        </w:rPr>
      </w:pPr>
      <w:r w:rsidRPr="003E723C">
        <w:rPr>
          <w:color w:val="auto"/>
        </w:rPr>
        <w:t>Article 2. State Board of Education.</w:t>
      </w:r>
    </w:p>
    <w:p w14:paraId="1BA082F1" w14:textId="77777777" w:rsidR="00E11140" w:rsidRPr="003E723C" w:rsidRDefault="00E921CB" w:rsidP="00F419FA">
      <w:pPr>
        <w:pStyle w:val="SectionHeading"/>
        <w:rPr>
          <w:color w:val="auto"/>
          <w:u w:val="single"/>
        </w:rPr>
        <w:sectPr w:rsidR="00E11140" w:rsidRPr="003E723C" w:rsidSect="00AA4C7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E723C">
        <w:rPr>
          <w:color w:val="auto"/>
          <w:u w:val="single"/>
        </w:rPr>
        <w:t>§1</w:t>
      </w:r>
      <w:r w:rsidR="002031EE" w:rsidRPr="003E723C">
        <w:rPr>
          <w:color w:val="auto"/>
          <w:u w:val="single"/>
        </w:rPr>
        <w:t>8-2-7g</w:t>
      </w:r>
      <w:r w:rsidRPr="003E723C">
        <w:rPr>
          <w:color w:val="auto"/>
          <w:u w:val="single"/>
        </w:rPr>
        <w:t>.</w:t>
      </w:r>
      <w:r w:rsidR="00290DF3" w:rsidRPr="003E723C">
        <w:rPr>
          <w:color w:val="auto"/>
          <w:u w:val="single"/>
        </w:rPr>
        <w:t xml:space="preserve"> </w:t>
      </w:r>
      <w:r w:rsidR="009C3EA1" w:rsidRPr="003E723C">
        <w:rPr>
          <w:color w:val="auto"/>
          <w:u w:val="single"/>
        </w:rPr>
        <w:t>Youth Apprenticeship Program.</w:t>
      </w:r>
    </w:p>
    <w:p w14:paraId="51E9E10F" w14:textId="08CDE083" w:rsidR="008736AA" w:rsidRPr="003E723C" w:rsidRDefault="00BA05BA" w:rsidP="009C3EA1">
      <w:pPr>
        <w:pStyle w:val="SectionBody"/>
        <w:rPr>
          <w:color w:val="auto"/>
          <w:u w:val="single"/>
        </w:rPr>
      </w:pPr>
      <w:r w:rsidRPr="003E723C">
        <w:rPr>
          <w:color w:val="auto"/>
          <w:u w:val="single"/>
        </w:rPr>
        <w:t>(a)</w:t>
      </w:r>
      <w:r w:rsidR="009C3EA1" w:rsidRPr="003E723C">
        <w:rPr>
          <w:color w:val="auto"/>
          <w:u w:val="single"/>
        </w:rPr>
        <w:t xml:space="preserve"> In addition to any and all other registered apprenticeship programs, there is herein created the "Youth Apprenticeship Program," which shall allow for any students who are in eleventh or twelfth grades, or are sixteen years or older, the opportunity to enroll in apprenticeship programs offered at public schools and t</w:t>
      </w:r>
      <w:r w:rsidR="00590DAA" w:rsidRPr="003E723C">
        <w:rPr>
          <w:color w:val="auto"/>
          <w:u w:val="single"/>
        </w:rPr>
        <w:t>he</w:t>
      </w:r>
      <w:r w:rsidR="009C3EA1" w:rsidRPr="003E723C">
        <w:rPr>
          <w:color w:val="auto"/>
          <w:u w:val="single"/>
        </w:rPr>
        <w:t xml:space="preserve"> ability to gain secondary credits from said programs</w:t>
      </w:r>
      <w:r w:rsidRPr="003E723C">
        <w:rPr>
          <w:color w:val="auto"/>
          <w:u w:val="single"/>
        </w:rPr>
        <w:t>.</w:t>
      </w:r>
      <w:r w:rsidR="00590DAA" w:rsidRPr="003E723C">
        <w:rPr>
          <w:color w:val="auto"/>
          <w:u w:val="single"/>
        </w:rPr>
        <w:t xml:space="preserve"> The student pursuing this program shall:</w:t>
      </w:r>
    </w:p>
    <w:p w14:paraId="5D2AC566" w14:textId="1D9E8B97" w:rsidR="00590DAA" w:rsidRPr="003E723C" w:rsidRDefault="00590DAA" w:rsidP="009C3EA1">
      <w:pPr>
        <w:pStyle w:val="SectionBody"/>
        <w:rPr>
          <w:color w:val="auto"/>
          <w:u w:val="single"/>
        </w:rPr>
      </w:pPr>
      <w:r w:rsidRPr="003E723C">
        <w:rPr>
          <w:color w:val="auto"/>
          <w:u w:val="single"/>
        </w:rPr>
        <w:t xml:space="preserve">(1) Be granted release time from public school to work as an apprentice for any business enterprise which is approved by the West Virginia Department of Education (hereinafter "the </w:t>
      </w:r>
      <w:r w:rsidR="006C1814" w:rsidRPr="003E723C">
        <w:rPr>
          <w:color w:val="auto"/>
          <w:u w:val="single"/>
        </w:rPr>
        <w:t>d</w:t>
      </w:r>
      <w:r w:rsidRPr="003E723C">
        <w:rPr>
          <w:color w:val="auto"/>
          <w:u w:val="single"/>
        </w:rPr>
        <w:t>epartment) as a qualified employer under the educational "apprenticeship program" as that term is defined in §21-1E-2</w:t>
      </w:r>
      <w:r w:rsidR="006C1814" w:rsidRPr="003E723C">
        <w:rPr>
          <w:color w:val="auto"/>
          <w:u w:val="single"/>
        </w:rPr>
        <w:t xml:space="preserve"> of this code</w:t>
      </w:r>
      <w:r w:rsidRPr="003E723C">
        <w:rPr>
          <w:color w:val="auto"/>
          <w:u w:val="single"/>
        </w:rPr>
        <w:t xml:space="preserve">. </w:t>
      </w:r>
    </w:p>
    <w:p w14:paraId="203DE6B2" w14:textId="4B1B3FC9" w:rsidR="00590DAA" w:rsidRPr="003E723C" w:rsidRDefault="00590DAA" w:rsidP="009C3EA1">
      <w:pPr>
        <w:pStyle w:val="SectionBody"/>
        <w:rPr>
          <w:color w:val="auto"/>
          <w:u w:val="single"/>
        </w:rPr>
      </w:pPr>
      <w:r w:rsidRPr="003E723C">
        <w:rPr>
          <w:color w:val="auto"/>
          <w:u w:val="single"/>
        </w:rPr>
        <w:t xml:space="preserve">(2) Receive secondary credit for such apprenticeship when the apprenticeship is approved by the </w:t>
      </w:r>
      <w:r w:rsidR="006C1814" w:rsidRPr="003E723C">
        <w:rPr>
          <w:color w:val="auto"/>
          <w:u w:val="single"/>
        </w:rPr>
        <w:t>d</w:t>
      </w:r>
      <w:r w:rsidRPr="003E723C">
        <w:rPr>
          <w:color w:val="auto"/>
          <w:u w:val="single"/>
        </w:rPr>
        <w:t xml:space="preserve">epartment and in keeping with the rules of the Division of Labor (hereinafter "the </w:t>
      </w:r>
      <w:r w:rsidR="006C1814" w:rsidRPr="003E723C">
        <w:rPr>
          <w:color w:val="auto"/>
          <w:u w:val="single"/>
        </w:rPr>
        <w:t>d</w:t>
      </w:r>
      <w:r w:rsidRPr="003E723C">
        <w:rPr>
          <w:color w:val="auto"/>
          <w:u w:val="single"/>
        </w:rPr>
        <w:t>ivision.")</w:t>
      </w:r>
    </w:p>
    <w:p w14:paraId="7E0DDE4F" w14:textId="4DCA42CA" w:rsidR="00590DAA" w:rsidRPr="003E723C" w:rsidRDefault="00590DAA" w:rsidP="009C3EA1">
      <w:pPr>
        <w:pStyle w:val="SectionBody"/>
        <w:rPr>
          <w:color w:val="auto"/>
          <w:u w:val="single"/>
        </w:rPr>
      </w:pPr>
      <w:r w:rsidRPr="003E723C">
        <w:rPr>
          <w:color w:val="auto"/>
          <w:u w:val="single"/>
        </w:rPr>
        <w:t xml:space="preserve">(b) The </w:t>
      </w:r>
      <w:r w:rsidR="006C1814" w:rsidRPr="003E723C">
        <w:rPr>
          <w:color w:val="auto"/>
          <w:u w:val="single"/>
        </w:rPr>
        <w:t>d</w:t>
      </w:r>
      <w:r w:rsidRPr="003E723C">
        <w:rPr>
          <w:color w:val="auto"/>
          <w:u w:val="single"/>
        </w:rPr>
        <w:t xml:space="preserve">epartment is authorized to establish a Youth Apprenticeship Program and to promulgate such policies, standards, procedures, criteria, and administrative requirements as may be necessary to implement the program by rules and regulations. The </w:t>
      </w:r>
      <w:r w:rsidR="006C1814" w:rsidRPr="003E723C">
        <w:rPr>
          <w:color w:val="auto"/>
          <w:u w:val="single"/>
        </w:rPr>
        <w:t>d</w:t>
      </w:r>
      <w:r w:rsidRPr="003E723C">
        <w:rPr>
          <w:color w:val="auto"/>
          <w:u w:val="single"/>
        </w:rPr>
        <w:t xml:space="preserve">epartment shall consult the </w:t>
      </w:r>
      <w:r w:rsidR="006C1814" w:rsidRPr="003E723C">
        <w:rPr>
          <w:color w:val="auto"/>
          <w:u w:val="single"/>
        </w:rPr>
        <w:t>d</w:t>
      </w:r>
      <w:r w:rsidRPr="003E723C">
        <w:rPr>
          <w:color w:val="auto"/>
          <w:u w:val="single"/>
        </w:rPr>
        <w:t xml:space="preserve">ivision and the West Virginia Adult Education programs within the </w:t>
      </w:r>
      <w:r w:rsidR="006C1814" w:rsidRPr="003E723C">
        <w:rPr>
          <w:color w:val="auto"/>
          <w:u w:val="single"/>
        </w:rPr>
        <w:t>d</w:t>
      </w:r>
      <w:r w:rsidRPr="003E723C">
        <w:rPr>
          <w:color w:val="auto"/>
          <w:u w:val="single"/>
        </w:rPr>
        <w:t>epartment when developing best practices.</w:t>
      </w:r>
    </w:p>
    <w:p w14:paraId="5777CE9E" w14:textId="15BA9A2C" w:rsidR="00590DAA" w:rsidRPr="003E723C" w:rsidRDefault="00590DAA" w:rsidP="009C3EA1">
      <w:pPr>
        <w:pStyle w:val="SectionBody"/>
        <w:rPr>
          <w:color w:val="auto"/>
          <w:u w:val="single"/>
        </w:rPr>
      </w:pPr>
      <w:r w:rsidRPr="003E723C">
        <w:rPr>
          <w:color w:val="auto"/>
          <w:u w:val="single"/>
        </w:rPr>
        <w:t xml:space="preserve">(c) Each apprenticeship must meet </w:t>
      </w:r>
      <w:r w:rsidR="004313D7" w:rsidRPr="003E723C">
        <w:rPr>
          <w:color w:val="auto"/>
          <w:u w:val="single"/>
        </w:rPr>
        <w:t>expectations and standards</w:t>
      </w:r>
      <w:r w:rsidRPr="003E723C">
        <w:rPr>
          <w:color w:val="auto"/>
          <w:u w:val="single"/>
        </w:rPr>
        <w:t xml:space="preserve"> created by the </w:t>
      </w:r>
      <w:r w:rsidR="006C1814" w:rsidRPr="003E723C">
        <w:rPr>
          <w:color w:val="auto"/>
          <w:u w:val="single"/>
        </w:rPr>
        <w:t>d</w:t>
      </w:r>
      <w:r w:rsidRPr="003E723C">
        <w:rPr>
          <w:color w:val="auto"/>
          <w:u w:val="single"/>
        </w:rPr>
        <w:t xml:space="preserve">epartment. Said </w:t>
      </w:r>
      <w:r w:rsidR="004313D7" w:rsidRPr="003E723C">
        <w:rPr>
          <w:color w:val="auto"/>
          <w:u w:val="single"/>
        </w:rPr>
        <w:t xml:space="preserve">expectations and </w:t>
      </w:r>
      <w:r w:rsidRPr="003E723C">
        <w:rPr>
          <w:color w:val="auto"/>
          <w:u w:val="single"/>
        </w:rPr>
        <w:t>standards include, but are not limited to:</w:t>
      </w:r>
    </w:p>
    <w:p w14:paraId="2D760AC4" w14:textId="38822F77" w:rsidR="00590DAA" w:rsidRPr="003E723C" w:rsidRDefault="00590DAA" w:rsidP="009C3EA1">
      <w:pPr>
        <w:pStyle w:val="SectionBody"/>
        <w:rPr>
          <w:color w:val="auto"/>
          <w:u w:val="single"/>
        </w:rPr>
      </w:pPr>
      <w:r w:rsidRPr="003E723C">
        <w:rPr>
          <w:color w:val="auto"/>
          <w:u w:val="single"/>
        </w:rPr>
        <w:t>(1) A detailed training plan between employer and apprentice that identifies specific work tasks that will develop workplace competency;</w:t>
      </w:r>
    </w:p>
    <w:p w14:paraId="15155F52" w14:textId="14A77396" w:rsidR="00590DAA" w:rsidRPr="003E723C" w:rsidRDefault="00590DAA" w:rsidP="009C3EA1">
      <w:pPr>
        <w:pStyle w:val="SectionBody"/>
        <w:rPr>
          <w:color w:val="auto"/>
          <w:u w:val="single"/>
        </w:rPr>
      </w:pPr>
      <w:r w:rsidRPr="003E723C">
        <w:rPr>
          <w:color w:val="auto"/>
          <w:u w:val="single"/>
        </w:rPr>
        <w:t>(2) A minimum of 144 classroom hours of related academic instruction and training;</w:t>
      </w:r>
    </w:p>
    <w:p w14:paraId="770A0D18" w14:textId="1DEA0BEC" w:rsidR="00590DAA" w:rsidRPr="003E723C" w:rsidRDefault="00590DAA" w:rsidP="009C3EA1">
      <w:pPr>
        <w:pStyle w:val="SectionBody"/>
        <w:rPr>
          <w:color w:val="auto"/>
          <w:u w:val="single"/>
        </w:rPr>
      </w:pPr>
      <w:r w:rsidRPr="003E723C">
        <w:rPr>
          <w:color w:val="auto"/>
          <w:u w:val="single"/>
        </w:rPr>
        <w:t>(3) A minimum of 2</w:t>
      </w:r>
      <w:r w:rsidR="004313D7" w:rsidRPr="003E723C">
        <w:rPr>
          <w:color w:val="auto"/>
          <w:u w:val="single"/>
        </w:rPr>
        <w:t>,000 hours of on-the-job training;</w:t>
      </w:r>
    </w:p>
    <w:p w14:paraId="36D81442" w14:textId="2341D140" w:rsidR="004313D7" w:rsidRPr="003E723C" w:rsidRDefault="004313D7" w:rsidP="009C3EA1">
      <w:pPr>
        <w:pStyle w:val="SectionBody"/>
        <w:rPr>
          <w:color w:val="auto"/>
          <w:u w:val="single"/>
        </w:rPr>
      </w:pPr>
      <w:r w:rsidRPr="003E723C">
        <w:rPr>
          <w:color w:val="auto"/>
          <w:u w:val="single"/>
        </w:rPr>
        <w:t>(4) A progressive wage schedule established by the participating employer;</w:t>
      </w:r>
    </w:p>
    <w:p w14:paraId="2F055B65" w14:textId="062B9777" w:rsidR="004313D7" w:rsidRPr="003E723C" w:rsidRDefault="004313D7" w:rsidP="009C3EA1">
      <w:pPr>
        <w:pStyle w:val="SectionBody"/>
        <w:rPr>
          <w:color w:val="auto"/>
          <w:u w:val="single"/>
        </w:rPr>
      </w:pPr>
      <w:r w:rsidRPr="003E723C">
        <w:rPr>
          <w:color w:val="auto"/>
          <w:u w:val="single"/>
        </w:rPr>
        <w:t>(5) On-site evaluation of the pupil's performance;</w:t>
      </w:r>
    </w:p>
    <w:p w14:paraId="515E5877" w14:textId="20EC9B8B" w:rsidR="004313D7" w:rsidRPr="003E723C" w:rsidRDefault="004313D7" w:rsidP="009C3EA1">
      <w:pPr>
        <w:pStyle w:val="SectionBody"/>
        <w:rPr>
          <w:color w:val="auto"/>
          <w:u w:val="single"/>
        </w:rPr>
      </w:pPr>
      <w:r w:rsidRPr="003E723C">
        <w:rPr>
          <w:color w:val="auto"/>
          <w:u w:val="single"/>
        </w:rPr>
        <w:t>(6) Training remediation as necessary at the school site;</w:t>
      </w:r>
    </w:p>
    <w:p w14:paraId="3017F6D1" w14:textId="08C02BC9" w:rsidR="004313D7" w:rsidRPr="003E723C" w:rsidRDefault="004313D7" w:rsidP="009C3EA1">
      <w:pPr>
        <w:pStyle w:val="SectionBody"/>
        <w:rPr>
          <w:color w:val="auto"/>
          <w:u w:val="single"/>
        </w:rPr>
      </w:pPr>
      <w:r w:rsidRPr="003E723C">
        <w:rPr>
          <w:color w:val="auto"/>
          <w:u w:val="single"/>
        </w:rPr>
        <w:t>(7) A broad range of skills, including those specifically focused on manufacturing and engineering technology, administration and office technology, and health care;</w:t>
      </w:r>
    </w:p>
    <w:p w14:paraId="4F5C6F2C" w14:textId="6A7364CF" w:rsidR="004313D7" w:rsidRPr="003E723C" w:rsidRDefault="004313D7" w:rsidP="009C3EA1">
      <w:pPr>
        <w:pStyle w:val="SectionBody"/>
        <w:rPr>
          <w:color w:val="auto"/>
          <w:u w:val="single"/>
        </w:rPr>
      </w:pPr>
      <w:r w:rsidRPr="003E723C">
        <w:rPr>
          <w:color w:val="auto"/>
          <w:u w:val="single"/>
        </w:rPr>
        <w:t xml:space="preserve">(8) Development of materials by the business, industry, and labor community in conjunction with the </w:t>
      </w:r>
      <w:r w:rsidR="006C1814" w:rsidRPr="003E723C">
        <w:rPr>
          <w:color w:val="auto"/>
          <w:u w:val="single"/>
        </w:rPr>
        <w:t>d</w:t>
      </w:r>
      <w:r w:rsidRPr="003E723C">
        <w:rPr>
          <w:color w:val="auto"/>
          <w:u w:val="single"/>
        </w:rPr>
        <w:t>epartment to promote the awareness of apprenticeships for high school students and to encourage recruitment;</w:t>
      </w:r>
    </w:p>
    <w:p w14:paraId="685E8981" w14:textId="23A4796C" w:rsidR="004313D7" w:rsidRPr="003E723C" w:rsidRDefault="004313D7" w:rsidP="009C3EA1">
      <w:pPr>
        <w:pStyle w:val="SectionBody"/>
        <w:rPr>
          <w:color w:val="auto"/>
          <w:u w:val="single"/>
        </w:rPr>
      </w:pPr>
      <w:r w:rsidRPr="003E723C">
        <w:rPr>
          <w:color w:val="auto"/>
          <w:u w:val="single"/>
        </w:rPr>
        <w:t>(9) Create a structural linkage between secondary and postsecondary components of the program leading to the school awarding a high school diploma and postsecondary certification of occupational skills to the student.</w:t>
      </w:r>
    </w:p>
    <w:p w14:paraId="77D2F0BC" w14:textId="0662DF3A" w:rsidR="004313D7" w:rsidRPr="003E723C" w:rsidRDefault="004313D7" w:rsidP="009C3EA1">
      <w:pPr>
        <w:pStyle w:val="SectionBody"/>
        <w:rPr>
          <w:color w:val="auto"/>
          <w:u w:val="single"/>
        </w:rPr>
      </w:pPr>
      <w:r w:rsidRPr="003E723C">
        <w:rPr>
          <w:color w:val="auto"/>
          <w:u w:val="single"/>
        </w:rPr>
        <w:t xml:space="preserve">(d) The </w:t>
      </w:r>
      <w:r w:rsidR="006C1814" w:rsidRPr="003E723C">
        <w:rPr>
          <w:color w:val="auto"/>
          <w:u w:val="single"/>
        </w:rPr>
        <w:t>d</w:t>
      </w:r>
      <w:r w:rsidRPr="003E723C">
        <w:rPr>
          <w:color w:val="auto"/>
          <w:u w:val="single"/>
        </w:rPr>
        <w:t>epartment shall develop pilot projects for the 2024-2025 school year and shall implement and direct a comprehensive apprenticeship program for all school systems by the beginning of the 2025-2026 school year.</w:t>
      </w:r>
    </w:p>
    <w:p w14:paraId="7C1C2F0F" w14:textId="3F162D9A" w:rsidR="00435709" w:rsidRPr="003E723C" w:rsidRDefault="00435709" w:rsidP="00435709">
      <w:pPr>
        <w:pStyle w:val="ChapterHeading"/>
        <w:rPr>
          <w:color w:val="auto"/>
        </w:rPr>
      </w:pPr>
      <w:r w:rsidRPr="003E723C">
        <w:rPr>
          <w:color w:val="auto"/>
        </w:rPr>
        <w:t>Chapter 21. Labor</w:t>
      </w:r>
    </w:p>
    <w:p w14:paraId="50E034A7" w14:textId="0461793C" w:rsidR="00AA4C7C" w:rsidRPr="003E723C" w:rsidRDefault="00AA4C7C" w:rsidP="00AA4C7C">
      <w:pPr>
        <w:pStyle w:val="ArticleHeading"/>
        <w:rPr>
          <w:color w:val="auto"/>
        </w:rPr>
      </w:pPr>
      <w:r w:rsidRPr="003E723C">
        <w:rPr>
          <w:color w:val="auto"/>
        </w:rPr>
        <w:t>Article 1E. Career Training Education and Apprenticeships</w:t>
      </w:r>
    </w:p>
    <w:p w14:paraId="1976C3D1" w14:textId="2A74A6F3" w:rsidR="00AA4C7C" w:rsidRPr="003E723C" w:rsidRDefault="00AA4C7C" w:rsidP="00AA4C7C">
      <w:pPr>
        <w:pStyle w:val="SectionHeading"/>
        <w:rPr>
          <w:color w:val="auto"/>
        </w:rPr>
      </w:pPr>
      <w:r w:rsidRPr="003E723C">
        <w:rPr>
          <w:color w:val="auto"/>
        </w:rPr>
        <w:t>§21-1E-2. Definitions.</w:t>
      </w:r>
    </w:p>
    <w:p w14:paraId="1F92E485" w14:textId="77777777" w:rsidR="00AA4C7C" w:rsidRPr="003E723C" w:rsidRDefault="00AA4C7C" w:rsidP="00AA4C7C">
      <w:pPr>
        <w:pStyle w:val="SectionBody"/>
        <w:rPr>
          <w:color w:val="auto"/>
        </w:rPr>
        <w:sectPr w:rsidR="00AA4C7C" w:rsidRPr="003E723C" w:rsidSect="00AA4C7C">
          <w:footerReference w:type="default" r:id="rId13"/>
          <w:type w:val="continuous"/>
          <w:pgSz w:w="12240" w:h="15840" w:code="1"/>
          <w:pgMar w:top="1440" w:right="1440" w:bottom="1440" w:left="1440" w:header="720" w:footer="720" w:gutter="0"/>
          <w:lnNumType w:countBy="1" w:restart="newSection"/>
          <w:pgNumType w:start="0"/>
          <w:cols w:space="720"/>
          <w:titlePg/>
          <w:docGrid w:linePitch="360"/>
        </w:sectPr>
      </w:pPr>
    </w:p>
    <w:p w14:paraId="2024EA3F" w14:textId="77777777" w:rsidR="00AA4C7C" w:rsidRPr="003E723C" w:rsidRDefault="00AA4C7C" w:rsidP="00AA4C7C">
      <w:pPr>
        <w:pStyle w:val="SectionBody"/>
        <w:rPr>
          <w:color w:val="auto"/>
        </w:rPr>
      </w:pPr>
      <w:r w:rsidRPr="003E723C">
        <w:rPr>
          <w:color w:val="auto"/>
        </w:rPr>
        <w:t>As used in this article and the legislative rules promulgated pursuant to this article:</w:t>
      </w:r>
    </w:p>
    <w:p w14:paraId="433B264A" w14:textId="6EFB1DEE" w:rsidR="00AA4C7C" w:rsidRPr="003E723C" w:rsidRDefault="00C21AFE" w:rsidP="00AA4C7C">
      <w:pPr>
        <w:pStyle w:val="SectionBody"/>
        <w:rPr>
          <w:color w:val="auto"/>
        </w:rPr>
      </w:pPr>
      <w:r w:rsidRPr="003E723C">
        <w:rPr>
          <w:color w:val="auto"/>
        </w:rPr>
        <w:t>"</w:t>
      </w:r>
      <w:r w:rsidR="00AA4C7C" w:rsidRPr="003E723C">
        <w:rPr>
          <w:color w:val="auto"/>
        </w:rPr>
        <w:t>Apprentice</w:t>
      </w:r>
      <w:r w:rsidRPr="003E723C">
        <w:rPr>
          <w:color w:val="auto"/>
        </w:rPr>
        <w:t>"</w:t>
      </w:r>
      <w:r w:rsidR="00AA4C7C" w:rsidRPr="003E723C">
        <w:rPr>
          <w:color w:val="auto"/>
        </w:rPr>
        <w:t xml:space="preserve"> means someone who is enrolled in an apprenticeship program.</w:t>
      </w:r>
    </w:p>
    <w:p w14:paraId="4F38AF96" w14:textId="1E656602" w:rsidR="00AA4C7C" w:rsidRPr="003E723C" w:rsidRDefault="00C21AFE" w:rsidP="00AA4C7C">
      <w:pPr>
        <w:pStyle w:val="SectionBody"/>
        <w:rPr>
          <w:color w:val="auto"/>
        </w:rPr>
      </w:pPr>
      <w:r w:rsidRPr="003E723C">
        <w:rPr>
          <w:color w:val="auto"/>
        </w:rPr>
        <w:t>"</w:t>
      </w:r>
      <w:r w:rsidR="00AA4C7C" w:rsidRPr="003E723C">
        <w:rPr>
          <w:color w:val="auto"/>
        </w:rPr>
        <w:t>Apprenticeship program</w:t>
      </w:r>
      <w:r w:rsidRPr="003E723C">
        <w:rPr>
          <w:color w:val="auto"/>
        </w:rPr>
        <w:t>"</w:t>
      </w:r>
      <w:r w:rsidR="00AA4C7C" w:rsidRPr="003E723C">
        <w:rPr>
          <w:color w:val="auto"/>
        </w:rPr>
        <w:t xml:space="preserve"> means a program offered by an employer to provide supervised on-the-job training to employees approved by the United States Department of Labor.</w:t>
      </w:r>
    </w:p>
    <w:p w14:paraId="4CB4EB01" w14:textId="6B5BE91F" w:rsidR="00AA4C7C" w:rsidRPr="003E723C" w:rsidRDefault="00C21AFE" w:rsidP="00AA4C7C">
      <w:pPr>
        <w:pStyle w:val="SectionBody"/>
        <w:rPr>
          <w:color w:val="auto"/>
        </w:rPr>
      </w:pPr>
      <w:r w:rsidRPr="003E723C">
        <w:rPr>
          <w:color w:val="auto"/>
        </w:rPr>
        <w:t>"</w:t>
      </w:r>
      <w:r w:rsidR="00AA4C7C" w:rsidRPr="003E723C">
        <w:rPr>
          <w:color w:val="auto"/>
        </w:rPr>
        <w:t>Employer sponsored training program</w:t>
      </w:r>
      <w:r w:rsidRPr="003E723C">
        <w:rPr>
          <w:color w:val="auto"/>
        </w:rPr>
        <w:t>"</w:t>
      </w:r>
      <w:r w:rsidR="00AA4C7C" w:rsidRPr="003E723C">
        <w:rPr>
          <w:color w:val="auto"/>
        </w:rPr>
        <w:t xml:space="preserve"> means a program approved in accordance with a rule promulgated pursuant to authority established in §21-1E-4 of this code.</w:t>
      </w:r>
    </w:p>
    <w:p w14:paraId="53A85337" w14:textId="0D3F31EC" w:rsidR="00AA4C7C" w:rsidRPr="003E723C" w:rsidRDefault="00C21AFE" w:rsidP="00AA4C7C">
      <w:pPr>
        <w:pStyle w:val="SectionBody"/>
        <w:rPr>
          <w:color w:val="auto"/>
        </w:rPr>
      </w:pPr>
      <w:r w:rsidRPr="003E723C">
        <w:rPr>
          <w:color w:val="auto"/>
        </w:rPr>
        <w:t>"</w:t>
      </w:r>
      <w:r w:rsidR="00AA4C7C" w:rsidRPr="003E723C">
        <w:rPr>
          <w:color w:val="auto"/>
        </w:rPr>
        <w:t>License</w:t>
      </w:r>
      <w:r w:rsidRPr="003E723C">
        <w:rPr>
          <w:color w:val="auto"/>
        </w:rPr>
        <w:t>"</w:t>
      </w:r>
      <w:r w:rsidR="00AA4C7C" w:rsidRPr="003E723C">
        <w:rPr>
          <w:color w:val="auto"/>
        </w:rPr>
        <w:t xml:space="preserve"> means a valid and current certification or license issued by the Commissioner of Labor in accordance with the provisions of this article.</w:t>
      </w:r>
    </w:p>
    <w:p w14:paraId="58357BF0" w14:textId="470DFF64" w:rsidR="00AA4C7C" w:rsidRPr="003E723C" w:rsidRDefault="00C21AFE" w:rsidP="00AA4C7C">
      <w:pPr>
        <w:pStyle w:val="SectionBody"/>
        <w:rPr>
          <w:color w:val="auto"/>
        </w:rPr>
      </w:pPr>
      <w:r w:rsidRPr="003E723C">
        <w:rPr>
          <w:color w:val="auto"/>
        </w:rPr>
        <w:t>"</w:t>
      </w:r>
      <w:r w:rsidR="00AA4C7C" w:rsidRPr="003E723C">
        <w:rPr>
          <w:color w:val="auto"/>
        </w:rPr>
        <w:t>Career technical education</w:t>
      </w:r>
      <w:r w:rsidRPr="003E723C">
        <w:rPr>
          <w:color w:val="auto"/>
        </w:rPr>
        <w:t>"</w:t>
      </w:r>
      <w:r w:rsidR="00AA4C7C" w:rsidRPr="003E723C">
        <w:rPr>
          <w:color w:val="auto"/>
        </w:rPr>
        <w:t xml:space="preserve"> means programs of study, clusters, and pathways approved by the West Virginia Board of Education pursuant to state board policy.</w:t>
      </w:r>
    </w:p>
    <w:p w14:paraId="51960333" w14:textId="3678DFEC" w:rsidR="00AA4C7C" w:rsidRPr="003E723C" w:rsidRDefault="00AA4C7C" w:rsidP="00AA4C7C">
      <w:pPr>
        <w:pStyle w:val="SectionBody"/>
        <w:rPr>
          <w:color w:val="auto"/>
          <w:u w:val="single"/>
        </w:rPr>
      </w:pPr>
      <w:r w:rsidRPr="003E723C">
        <w:rPr>
          <w:color w:val="auto"/>
          <w:u w:val="single"/>
        </w:rPr>
        <w:t>"Youth Apprenticeship Program" means the program for job training described in §18-2-7g</w:t>
      </w:r>
      <w:r w:rsidR="006C1814" w:rsidRPr="003E723C">
        <w:rPr>
          <w:color w:val="auto"/>
          <w:u w:val="single"/>
        </w:rPr>
        <w:t xml:space="preserve"> of this code</w:t>
      </w:r>
      <w:r w:rsidRPr="003E723C">
        <w:rPr>
          <w:color w:val="auto"/>
          <w:u w:val="single"/>
        </w:rPr>
        <w:t>.</w:t>
      </w:r>
    </w:p>
    <w:p w14:paraId="00AD7683" w14:textId="2EB9A9CD" w:rsidR="00AA4C7C" w:rsidRPr="003E723C" w:rsidRDefault="00AA4C7C" w:rsidP="00AA4C7C">
      <w:pPr>
        <w:pStyle w:val="SectionHeading"/>
        <w:rPr>
          <w:color w:val="auto"/>
        </w:rPr>
      </w:pPr>
      <w:r w:rsidRPr="003E723C">
        <w:rPr>
          <w:color w:val="auto"/>
        </w:rPr>
        <w:t>§21-1E-3. Recognition of training and apprenticeships.</w:t>
      </w:r>
    </w:p>
    <w:p w14:paraId="506119E7" w14:textId="77777777" w:rsidR="00AA4C7C" w:rsidRPr="003E723C" w:rsidRDefault="00AA4C7C" w:rsidP="00AA4C7C">
      <w:pPr>
        <w:pStyle w:val="SectionBody"/>
        <w:rPr>
          <w:color w:val="auto"/>
        </w:rPr>
        <w:sectPr w:rsidR="00AA4C7C" w:rsidRPr="003E723C" w:rsidSect="00E11140">
          <w:footerReference w:type="default" r:id="rId14"/>
          <w:type w:val="continuous"/>
          <w:pgSz w:w="12240" w:h="15840" w:code="1"/>
          <w:pgMar w:top="1440" w:right="1440" w:bottom="1440" w:left="1440" w:header="720" w:footer="720" w:gutter="0"/>
          <w:lnNumType w:countBy="1" w:restart="newSection"/>
          <w:pgNumType w:start="2"/>
          <w:cols w:space="720"/>
          <w:titlePg/>
          <w:docGrid w:linePitch="360"/>
        </w:sectPr>
      </w:pPr>
    </w:p>
    <w:p w14:paraId="23B3EAA7" w14:textId="29E8CD80" w:rsidR="00AA4C7C" w:rsidRPr="003E723C" w:rsidRDefault="00AA4C7C" w:rsidP="00AA4C7C">
      <w:pPr>
        <w:pStyle w:val="SectionBody"/>
        <w:rPr>
          <w:color w:val="auto"/>
          <w:u w:val="single"/>
        </w:rPr>
      </w:pPr>
      <w:r w:rsidRPr="003E723C">
        <w:rPr>
          <w:color w:val="auto"/>
        </w:rPr>
        <w:t xml:space="preserve">Beginning July 1, 2019, applicants for certification or licensure shall be permitted to apply training hours earned via career technical education provided by West Virginia public schools or an apprenticeship program or employer-sponsored training program towards the requirements for certification and/or licensure in the same occupation in accordance with the standards and procedures authorized in accordance with this article. </w:t>
      </w:r>
      <w:r w:rsidRPr="003E723C">
        <w:rPr>
          <w:color w:val="auto"/>
          <w:u w:val="single"/>
        </w:rPr>
        <w:t xml:space="preserve">The training hours accumulated in the "Youth Apprenticeship Program" described in §18-2-7g </w:t>
      </w:r>
      <w:r w:rsidR="006C1814" w:rsidRPr="003E723C">
        <w:rPr>
          <w:color w:val="auto"/>
          <w:u w:val="single"/>
        </w:rPr>
        <w:t xml:space="preserve">of this code </w:t>
      </w:r>
      <w:r w:rsidRPr="003E723C">
        <w:rPr>
          <w:color w:val="auto"/>
          <w:u w:val="single"/>
        </w:rPr>
        <w:t xml:space="preserve">shall count towards any and all certifications or licensures described in this </w:t>
      </w:r>
      <w:r w:rsidR="006C1814" w:rsidRPr="003E723C">
        <w:rPr>
          <w:color w:val="auto"/>
          <w:u w:val="single"/>
        </w:rPr>
        <w:t>c</w:t>
      </w:r>
      <w:r w:rsidRPr="003E723C">
        <w:rPr>
          <w:color w:val="auto"/>
          <w:u w:val="single"/>
        </w:rPr>
        <w:t>ode.</w:t>
      </w:r>
    </w:p>
    <w:p w14:paraId="136C4FBD" w14:textId="70998B58" w:rsidR="00AA4C7C" w:rsidRPr="003E723C" w:rsidRDefault="00AA4C7C" w:rsidP="00AA4C7C">
      <w:pPr>
        <w:pStyle w:val="ArticleHeading"/>
        <w:rPr>
          <w:color w:val="auto"/>
        </w:rPr>
      </w:pPr>
      <w:r w:rsidRPr="003E723C">
        <w:rPr>
          <w:color w:val="auto"/>
        </w:rPr>
        <w:t>Article 6. Child labor.</w:t>
      </w:r>
    </w:p>
    <w:p w14:paraId="37BD6FA5" w14:textId="0A9F739C" w:rsidR="00AA4C7C" w:rsidRPr="003E723C" w:rsidRDefault="00AA4C7C" w:rsidP="00AA4C7C">
      <w:pPr>
        <w:pStyle w:val="SectionHeading"/>
        <w:rPr>
          <w:color w:val="auto"/>
        </w:rPr>
        <w:sectPr w:rsidR="00AA4C7C" w:rsidRPr="003E723C" w:rsidSect="00AA4C7C">
          <w:type w:val="continuous"/>
          <w:pgSz w:w="12240" w:h="15840" w:code="1"/>
          <w:pgMar w:top="1440" w:right="1440" w:bottom="1440" w:left="1440" w:header="720" w:footer="720" w:gutter="0"/>
          <w:lnNumType w:countBy="1" w:restart="newSection"/>
          <w:pgNumType w:start="0"/>
          <w:cols w:space="720"/>
          <w:titlePg/>
          <w:docGrid w:linePitch="360"/>
        </w:sectPr>
      </w:pPr>
      <w:r w:rsidRPr="003E723C">
        <w:rPr>
          <w:color w:val="auto"/>
        </w:rPr>
        <w:t>§21-6-2. Employment of children under eighteen in certain occupations; determination as to other occupations; appeal to supreme court.</w:t>
      </w:r>
    </w:p>
    <w:p w14:paraId="42ECA3C9" w14:textId="50482F7D" w:rsidR="00AA4C7C" w:rsidRPr="003E723C" w:rsidRDefault="00AA4C7C" w:rsidP="00025819">
      <w:pPr>
        <w:ind w:firstLine="720"/>
        <w:jc w:val="both"/>
        <w:rPr>
          <w:rFonts w:cs="Arial"/>
          <w:color w:val="auto"/>
        </w:rPr>
      </w:pPr>
      <w:r w:rsidRPr="003E723C">
        <w:rPr>
          <w:rFonts w:cs="Arial"/>
          <w:color w:val="auto"/>
        </w:rPr>
        <w:t xml:space="preserve"> (a) </w:t>
      </w:r>
      <w:r w:rsidR="00E84B7E" w:rsidRPr="003E723C">
        <w:rPr>
          <w:rFonts w:cs="Arial"/>
          <w:color w:val="auto"/>
          <w:u w:val="single"/>
        </w:rPr>
        <w:t>Except as otherwise authorized under the "Youth Apprenticeship Program" established in §18-2-7g</w:t>
      </w:r>
      <w:r w:rsidR="003E723C" w:rsidRPr="003E723C">
        <w:rPr>
          <w:rFonts w:cs="Arial"/>
          <w:color w:val="auto"/>
          <w:u w:val="single"/>
        </w:rPr>
        <w:t xml:space="preserve"> of this code</w:t>
      </w:r>
      <w:r w:rsidR="003E723C" w:rsidRPr="003E723C">
        <w:rPr>
          <w:rFonts w:cs="Arial"/>
          <w:color w:val="auto"/>
        </w:rPr>
        <w:t xml:space="preserve"> </w:t>
      </w:r>
      <w:r w:rsidRPr="003E723C">
        <w:rPr>
          <w:rFonts w:cs="Arial"/>
          <w:strike/>
          <w:color w:val="auto"/>
        </w:rPr>
        <w:t xml:space="preserve">A </w:t>
      </w:r>
      <w:r w:rsidR="00E84B7E" w:rsidRPr="003E723C">
        <w:rPr>
          <w:rFonts w:cs="Arial"/>
          <w:color w:val="auto"/>
          <w:u w:val="single"/>
        </w:rPr>
        <w:t>a</w:t>
      </w:r>
      <w:r w:rsidR="00E84B7E" w:rsidRPr="003E723C">
        <w:rPr>
          <w:rFonts w:cs="Arial"/>
          <w:color w:val="auto"/>
        </w:rPr>
        <w:t xml:space="preserve"> </w:t>
      </w:r>
      <w:r w:rsidRPr="003E723C">
        <w:rPr>
          <w:rFonts w:cs="Arial"/>
          <w:color w:val="auto"/>
        </w:rPr>
        <w:t xml:space="preserve">child under eighteen years of age may not be employed, </w:t>
      </w:r>
      <w:r w:rsidR="00F53F4C" w:rsidRPr="003E723C">
        <w:rPr>
          <w:rFonts w:cs="Arial"/>
          <w:color w:val="auto"/>
        </w:rPr>
        <w:t>permitted,</w:t>
      </w:r>
      <w:r w:rsidRPr="003E723C">
        <w:rPr>
          <w:rFonts w:cs="Arial"/>
          <w:color w:val="auto"/>
        </w:rPr>
        <w:t xml:space="preserve"> or suffered to work in, about, or in connection with any of the following occupations:</w:t>
      </w:r>
    </w:p>
    <w:p w14:paraId="0B543C26" w14:textId="77777777" w:rsidR="00AA4C7C" w:rsidRPr="003E723C" w:rsidRDefault="00AA4C7C" w:rsidP="00025819">
      <w:pPr>
        <w:ind w:firstLine="720"/>
        <w:jc w:val="both"/>
        <w:rPr>
          <w:rFonts w:cs="Arial"/>
          <w:color w:val="auto"/>
        </w:rPr>
      </w:pPr>
      <w:r w:rsidRPr="003E723C">
        <w:rPr>
          <w:rFonts w:cs="Arial"/>
          <w:color w:val="auto"/>
        </w:rPr>
        <w:t>(1) Motor vehicle driver and outside helper whose work includes riding on a motor vehicle outside the cab for the purpose of assisting in transporting or delivery of goods;</w:t>
      </w:r>
    </w:p>
    <w:p w14:paraId="39944763" w14:textId="77777777" w:rsidR="00AA4C7C" w:rsidRPr="003E723C" w:rsidRDefault="00AA4C7C" w:rsidP="00025819">
      <w:pPr>
        <w:ind w:firstLine="720"/>
        <w:jc w:val="both"/>
        <w:rPr>
          <w:rFonts w:cs="Arial"/>
          <w:color w:val="auto"/>
        </w:rPr>
      </w:pPr>
      <w:r w:rsidRPr="003E723C">
        <w:rPr>
          <w:rFonts w:cs="Arial"/>
          <w:color w:val="auto"/>
        </w:rPr>
        <w:t>(2) The manufacture, storage, handling or transportation of explosives or highly flammable substances;</w:t>
      </w:r>
    </w:p>
    <w:p w14:paraId="088362AE" w14:textId="77777777" w:rsidR="00AA4C7C" w:rsidRPr="003E723C" w:rsidRDefault="00AA4C7C" w:rsidP="00025819">
      <w:pPr>
        <w:ind w:firstLine="720"/>
        <w:jc w:val="both"/>
        <w:rPr>
          <w:rFonts w:cs="Arial"/>
          <w:color w:val="auto"/>
        </w:rPr>
      </w:pPr>
      <w:r w:rsidRPr="003E723C">
        <w:rPr>
          <w:rFonts w:cs="Arial"/>
          <w:color w:val="auto"/>
        </w:rPr>
        <w:t>(3) Ore reduction works, smelters, hot rolling mills, furnaces, foundries, forging shops, or in any other place in which the heating, melting or heat treatment of metals is carried on;</w:t>
      </w:r>
    </w:p>
    <w:p w14:paraId="336D6C27" w14:textId="77777777" w:rsidR="00AA4C7C" w:rsidRPr="003E723C" w:rsidRDefault="00AA4C7C" w:rsidP="00025819">
      <w:pPr>
        <w:ind w:firstLine="720"/>
        <w:jc w:val="both"/>
        <w:rPr>
          <w:rFonts w:cs="Arial"/>
          <w:color w:val="auto"/>
        </w:rPr>
      </w:pPr>
      <w:r w:rsidRPr="003E723C">
        <w:rPr>
          <w:rFonts w:cs="Arial"/>
          <w:color w:val="auto"/>
        </w:rPr>
        <w:t>(4) Logging and saw milling occupations;</w:t>
      </w:r>
    </w:p>
    <w:p w14:paraId="07DADDD4" w14:textId="77777777" w:rsidR="00AA4C7C" w:rsidRPr="003E723C" w:rsidRDefault="00AA4C7C" w:rsidP="00025819">
      <w:pPr>
        <w:ind w:firstLine="720"/>
        <w:jc w:val="both"/>
        <w:rPr>
          <w:rFonts w:cs="Arial"/>
          <w:color w:val="auto"/>
        </w:rPr>
      </w:pPr>
      <w:r w:rsidRPr="003E723C">
        <w:rPr>
          <w:rFonts w:cs="Arial"/>
          <w:color w:val="auto"/>
        </w:rPr>
        <w:t>(5) Power-driven woodworking machine occupations;</w:t>
      </w:r>
    </w:p>
    <w:p w14:paraId="727CB054" w14:textId="77777777" w:rsidR="00AA4C7C" w:rsidRPr="003E723C" w:rsidRDefault="00AA4C7C" w:rsidP="00025819">
      <w:pPr>
        <w:ind w:firstLine="720"/>
        <w:jc w:val="both"/>
        <w:rPr>
          <w:rFonts w:cs="Arial"/>
          <w:color w:val="auto"/>
        </w:rPr>
      </w:pPr>
      <w:r w:rsidRPr="003E723C">
        <w:rPr>
          <w:rFonts w:cs="Arial"/>
          <w:color w:val="auto"/>
        </w:rPr>
        <w:t>(6) Occupations involving exposure to radioactive substances and ionizing radiations;</w:t>
      </w:r>
    </w:p>
    <w:p w14:paraId="34858E10" w14:textId="77777777" w:rsidR="00AA4C7C" w:rsidRPr="003E723C" w:rsidRDefault="00AA4C7C" w:rsidP="00025819">
      <w:pPr>
        <w:ind w:firstLine="720"/>
        <w:jc w:val="both"/>
        <w:rPr>
          <w:rFonts w:cs="Arial"/>
          <w:color w:val="auto"/>
        </w:rPr>
      </w:pPr>
      <w:r w:rsidRPr="003E723C">
        <w:rPr>
          <w:rFonts w:cs="Arial"/>
          <w:color w:val="auto"/>
        </w:rPr>
        <w:t>(7) Power-driven hoisting apparatus occupations;</w:t>
      </w:r>
    </w:p>
    <w:p w14:paraId="02A7C5EC" w14:textId="77777777" w:rsidR="00AA4C7C" w:rsidRPr="003E723C" w:rsidRDefault="00AA4C7C" w:rsidP="00025819">
      <w:pPr>
        <w:ind w:firstLine="720"/>
        <w:jc w:val="both"/>
        <w:rPr>
          <w:rFonts w:cs="Arial"/>
          <w:color w:val="auto"/>
        </w:rPr>
      </w:pPr>
      <w:r w:rsidRPr="003E723C">
        <w:rPr>
          <w:rFonts w:cs="Arial"/>
          <w:color w:val="auto"/>
        </w:rPr>
        <w:t>(8) Power-driven metal-forming, punching, and shearing machine occupations;</w:t>
      </w:r>
    </w:p>
    <w:p w14:paraId="7960947F" w14:textId="77777777" w:rsidR="00AA4C7C" w:rsidRPr="003E723C" w:rsidRDefault="00AA4C7C" w:rsidP="00025819">
      <w:pPr>
        <w:ind w:firstLine="720"/>
        <w:jc w:val="both"/>
        <w:rPr>
          <w:rFonts w:cs="Arial"/>
          <w:color w:val="auto"/>
        </w:rPr>
      </w:pPr>
      <w:r w:rsidRPr="003E723C">
        <w:rPr>
          <w:rFonts w:cs="Arial"/>
          <w:color w:val="auto"/>
        </w:rPr>
        <w:t>(9) Mining, including coal mining;</w:t>
      </w:r>
    </w:p>
    <w:p w14:paraId="092DBAF6" w14:textId="77777777" w:rsidR="00AA4C7C" w:rsidRPr="003E723C" w:rsidRDefault="00AA4C7C" w:rsidP="00025819">
      <w:pPr>
        <w:ind w:firstLine="720"/>
        <w:jc w:val="both"/>
        <w:rPr>
          <w:rFonts w:cs="Arial"/>
          <w:color w:val="auto"/>
        </w:rPr>
      </w:pPr>
      <w:r w:rsidRPr="003E723C">
        <w:rPr>
          <w:rFonts w:cs="Arial"/>
          <w:color w:val="auto"/>
        </w:rPr>
        <w:t>(10) Occupations involving slaughtering, meat-packing, or processing or rendering;</w:t>
      </w:r>
    </w:p>
    <w:p w14:paraId="3A6A2C49" w14:textId="77777777" w:rsidR="00AA4C7C" w:rsidRPr="003E723C" w:rsidRDefault="00AA4C7C" w:rsidP="00025819">
      <w:pPr>
        <w:ind w:firstLine="720"/>
        <w:jc w:val="both"/>
        <w:rPr>
          <w:rFonts w:cs="Arial"/>
          <w:color w:val="auto"/>
        </w:rPr>
      </w:pPr>
      <w:r w:rsidRPr="003E723C">
        <w:rPr>
          <w:rFonts w:cs="Arial"/>
          <w:color w:val="auto"/>
        </w:rPr>
        <w:t>(11) Power-driven bakery machines;</w:t>
      </w:r>
    </w:p>
    <w:p w14:paraId="1631B9D9" w14:textId="77777777" w:rsidR="00AA4C7C" w:rsidRPr="003E723C" w:rsidRDefault="00AA4C7C" w:rsidP="00025819">
      <w:pPr>
        <w:ind w:firstLine="720"/>
        <w:jc w:val="both"/>
        <w:rPr>
          <w:rFonts w:cs="Arial"/>
          <w:color w:val="auto"/>
        </w:rPr>
      </w:pPr>
      <w:r w:rsidRPr="003E723C">
        <w:rPr>
          <w:rFonts w:cs="Arial"/>
          <w:color w:val="auto"/>
        </w:rPr>
        <w:t>(12) Power-driven paper-products machine occupations;</w:t>
      </w:r>
    </w:p>
    <w:p w14:paraId="0CB37EB2" w14:textId="77777777" w:rsidR="00AA4C7C" w:rsidRPr="003E723C" w:rsidRDefault="00AA4C7C" w:rsidP="00025819">
      <w:pPr>
        <w:ind w:firstLine="720"/>
        <w:jc w:val="both"/>
        <w:rPr>
          <w:rFonts w:cs="Arial"/>
          <w:color w:val="auto"/>
        </w:rPr>
      </w:pPr>
      <w:r w:rsidRPr="003E723C">
        <w:rPr>
          <w:rFonts w:cs="Arial"/>
          <w:color w:val="auto"/>
        </w:rPr>
        <w:t>(13) Occupations involved in the manufacturing of brick, tile, and kindred products;</w:t>
      </w:r>
    </w:p>
    <w:p w14:paraId="5D10235E" w14:textId="77777777" w:rsidR="00AA4C7C" w:rsidRPr="003E723C" w:rsidRDefault="00AA4C7C" w:rsidP="00025819">
      <w:pPr>
        <w:ind w:firstLine="720"/>
        <w:jc w:val="both"/>
        <w:rPr>
          <w:rFonts w:cs="Arial"/>
          <w:color w:val="auto"/>
        </w:rPr>
      </w:pPr>
      <w:r w:rsidRPr="003E723C">
        <w:rPr>
          <w:rFonts w:cs="Arial"/>
          <w:color w:val="auto"/>
        </w:rPr>
        <w:t>(14) Occupations involved in the operation of power-driven circular saws, band saws, and guillotine shears;</w:t>
      </w:r>
    </w:p>
    <w:p w14:paraId="4F29A989" w14:textId="77777777" w:rsidR="00AA4C7C" w:rsidRPr="003E723C" w:rsidRDefault="00AA4C7C" w:rsidP="00025819">
      <w:pPr>
        <w:ind w:firstLine="720"/>
        <w:jc w:val="both"/>
        <w:rPr>
          <w:rFonts w:cs="Arial"/>
          <w:color w:val="auto"/>
        </w:rPr>
      </w:pPr>
      <w:r w:rsidRPr="003E723C">
        <w:rPr>
          <w:rFonts w:cs="Arial"/>
          <w:color w:val="auto"/>
        </w:rPr>
        <w:t>(15) Occupations involved in wrecking, demolition, and ship-breaking operations;</w:t>
      </w:r>
    </w:p>
    <w:p w14:paraId="0C59C530" w14:textId="77777777" w:rsidR="00AA4C7C" w:rsidRPr="003E723C" w:rsidRDefault="00AA4C7C" w:rsidP="00025819">
      <w:pPr>
        <w:ind w:firstLine="720"/>
        <w:jc w:val="both"/>
        <w:rPr>
          <w:rFonts w:cs="Arial"/>
          <w:color w:val="auto"/>
        </w:rPr>
      </w:pPr>
      <w:r w:rsidRPr="003E723C">
        <w:rPr>
          <w:rFonts w:cs="Arial"/>
          <w:color w:val="auto"/>
        </w:rPr>
        <w:t>(16) Roofing operations above ground level; and</w:t>
      </w:r>
    </w:p>
    <w:p w14:paraId="6AEE82CC" w14:textId="77777777" w:rsidR="00AA4C7C" w:rsidRPr="003E723C" w:rsidRDefault="00AA4C7C" w:rsidP="00025819">
      <w:pPr>
        <w:ind w:firstLine="720"/>
        <w:jc w:val="both"/>
        <w:rPr>
          <w:rFonts w:cs="Arial"/>
          <w:color w:val="auto"/>
        </w:rPr>
      </w:pPr>
      <w:r w:rsidRPr="003E723C">
        <w:rPr>
          <w:rFonts w:cs="Arial"/>
          <w:color w:val="auto"/>
        </w:rPr>
        <w:t>(17) Excavation operations.</w:t>
      </w:r>
    </w:p>
    <w:p w14:paraId="5B1CCD6F" w14:textId="3EA02C31" w:rsidR="00AA4C7C" w:rsidRPr="003E723C" w:rsidRDefault="00AA4C7C" w:rsidP="00025819">
      <w:pPr>
        <w:ind w:firstLine="720"/>
        <w:jc w:val="both"/>
        <w:rPr>
          <w:rFonts w:cs="Arial"/>
          <w:color w:val="auto"/>
        </w:rPr>
      </w:pPr>
      <w:r w:rsidRPr="003E723C">
        <w:rPr>
          <w:rFonts w:cs="Arial"/>
          <w:color w:val="auto"/>
        </w:rPr>
        <w:t xml:space="preserve">(b) A child under eighteen years of age may not be employed or permitted to work in a bar, or be permitted, </w:t>
      </w:r>
      <w:r w:rsidR="00F53F4C" w:rsidRPr="003E723C">
        <w:rPr>
          <w:rFonts w:cs="Arial"/>
          <w:color w:val="auto"/>
        </w:rPr>
        <w:t>employed,</w:t>
      </w:r>
      <w:r w:rsidRPr="003E723C">
        <w:rPr>
          <w:rFonts w:cs="Arial"/>
          <w:color w:val="auto"/>
        </w:rPr>
        <w:t xml:space="preserve"> or suffered to sell, </w:t>
      </w:r>
      <w:r w:rsidR="00F53F4C" w:rsidRPr="003E723C">
        <w:rPr>
          <w:rFonts w:cs="Arial"/>
          <w:color w:val="auto"/>
        </w:rPr>
        <w:t>dispense,</w:t>
      </w:r>
      <w:r w:rsidRPr="003E723C">
        <w:rPr>
          <w:rFonts w:cs="Arial"/>
          <w:color w:val="auto"/>
        </w:rPr>
        <w:t xml:space="preserve"> or serve alcoholic beverages in any place or establishment where the consumption of alcoholic beverages is permitted by law.</w:t>
      </w:r>
    </w:p>
    <w:p w14:paraId="7B0208F1" w14:textId="1B994042" w:rsidR="00AA4C7C" w:rsidRPr="003E723C" w:rsidRDefault="00AA4C7C" w:rsidP="00025819">
      <w:pPr>
        <w:ind w:firstLine="720"/>
        <w:jc w:val="both"/>
        <w:rPr>
          <w:rFonts w:cs="Arial"/>
          <w:color w:val="auto"/>
        </w:rPr>
      </w:pPr>
      <w:r w:rsidRPr="003E723C">
        <w:rPr>
          <w:rFonts w:cs="Arial"/>
          <w:color w:val="auto"/>
        </w:rPr>
        <w:t xml:space="preserve">(c) A child under eighteen years of age may not be employed or permitted to work in any occupation prohibited by law or determined by the commissioner to be dangerous or injurious: </w:t>
      </w:r>
      <w:r w:rsidRPr="003E723C">
        <w:rPr>
          <w:rFonts w:cs="Arial"/>
          <w:i/>
          <w:iCs/>
          <w:color w:val="auto"/>
        </w:rPr>
        <w:t>Provided</w:t>
      </w:r>
      <w:r w:rsidRPr="003E723C">
        <w:rPr>
          <w:rFonts w:cs="Arial"/>
          <w:color w:val="auto"/>
        </w:rPr>
        <w:t xml:space="preserve">, That a child between the ages of sixteen and eighteen years who is enrolled in, participating in, or has completed the minimum training requirements of the West Virginia State Fire Commission, West Virginia Department of Education Public Service Training, or West Virginia University fire service extension, or equivalent approved program, and who has the written consent of his or her parents or guardian may be employed by or elected as a member of a volunteer fire department to perform </w:t>
      </w:r>
      <w:r w:rsidR="00F53F4C" w:rsidRPr="003E723C">
        <w:rPr>
          <w:rFonts w:cs="Arial"/>
          <w:color w:val="auto"/>
        </w:rPr>
        <w:t>firefighting</w:t>
      </w:r>
      <w:r w:rsidRPr="003E723C">
        <w:rPr>
          <w:rFonts w:cs="Arial"/>
          <w:color w:val="auto"/>
        </w:rPr>
        <w:t xml:space="preserve"> functions: </w:t>
      </w:r>
      <w:r w:rsidRPr="003E723C">
        <w:rPr>
          <w:rFonts w:cs="Arial"/>
          <w:i/>
          <w:iCs/>
          <w:color w:val="auto"/>
        </w:rPr>
        <w:t>Provided, however</w:t>
      </w:r>
      <w:r w:rsidRPr="003E723C">
        <w:rPr>
          <w:rFonts w:cs="Arial"/>
          <w:color w:val="auto"/>
        </w:rPr>
        <w:t>, That no child may be permitted to operate any fire fighting vehicles, enter a burning building in the course of his or her employment or work or enter into any area determined by the fire chief or fireman in charge at the scene of a fire or other emergency to be an area of danger exposing the child to physical harm by reason of impending collapse of a building or explosion, unless the child is under the immediate supervision of a fire line officer.</w:t>
      </w:r>
    </w:p>
    <w:p w14:paraId="181DFBCA" w14:textId="77777777" w:rsidR="00AA4C7C" w:rsidRPr="003E723C" w:rsidRDefault="00AA4C7C" w:rsidP="00CD3379">
      <w:pPr>
        <w:pStyle w:val="SectionBody"/>
        <w:ind w:firstLine="0"/>
        <w:rPr>
          <w:color w:val="auto"/>
        </w:rPr>
        <w:sectPr w:rsidR="00AA4C7C" w:rsidRPr="003E723C" w:rsidSect="00E11140">
          <w:type w:val="continuous"/>
          <w:pgSz w:w="12240" w:h="15840" w:code="1"/>
          <w:pgMar w:top="1440" w:right="1440" w:bottom="1440" w:left="1440" w:header="720" w:footer="720" w:gutter="0"/>
          <w:lnNumType w:countBy="1" w:restart="newSection"/>
          <w:pgNumType w:start="3"/>
          <w:cols w:space="720"/>
          <w:titlePg/>
          <w:docGrid w:linePitch="360"/>
        </w:sectPr>
      </w:pPr>
    </w:p>
    <w:p w14:paraId="0BD15AFA" w14:textId="22269C16" w:rsidR="006865E9" w:rsidRPr="003E723C" w:rsidRDefault="00CF1DCA" w:rsidP="00CC1F3B">
      <w:pPr>
        <w:pStyle w:val="Note"/>
        <w:rPr>
          <w:color w:val="auto"/>
        </w:rPr>
      </w:pPr>
      <w:r w:rsidRPr="003E723C">
        <w:rPr>
          <w:color w:val="auto"/>
        </w:rPr>
        <w:t>NOTE: The</w:t>
      </w:r>
      <w:r w:rsidR="006865E9" w:rsidRPr="003E723C">
        <w:rPr>
          <w:color w:val="auto"/>
        </w:rPr>
        <w:t xml:space="preserve"> purpose of this bill is to </w:t>
      </w:r>
      <w:r w:rsidR="00C21AFE" w:rsidRPr="003E723C">
        <w:rPr>
          <w:color w:val="auto"/>
        </w:rPr>
        <w:t>create the Youth Apprenticeship Program and expanding registered apprenticeship programs.</w:t>
      </w:r>
    </w:p>
    <w:p w14:paraId="799BD420" w14:textId="77777777" w:rsidR="006865E9" w:rsidRPr="003E723C" w:rsidRDefault="00AE48A0" w:rsidP="00CC1F3B">
      <w:pPr>
        <w:pStyle w:val="Note"/>
        <w:rPr>
          <w:color w:val="auto"/>
        </w:rPr>
      </w:pPr>
      <w:r w:rsidRPr="003E723C">
        <w:rPr>
          <w:color w:val="auto"/>
        </w:rPr>
        <w:t>Strike-throughs indicate language that would be stricken from a heading or the present law and underscoring indicates new language that would be added.</w:t>
      </w:r>
    </w:p>
    <w:sectPr w:rsidR="006865E9" w:rsidRPr="003E723C" w:rsidSect="00AA4C7C">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B02CD" w14:textId="77777777" w:rsidR="00D9406B" w:rsidRPr="00B844FE" w:rsidRDefault="00D9406B" w:rsidP="00B844FE">
      <w:r>
        <w:separator/>
      </w:r>
    </w:p>
  </w:endnote>
  <w:endnote w:type="continuationSeparator" w:id="0">
    <w:p w14:paraId="688F9A45" w14:textId="77777777" w:rsidR="00D9406B" w:rsidRPr="00B844FE" w:rsidRDefault="00D9406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94212" w14:textId="7DFD424A" w:rsidR="002A0269" w:rsidRPr="00B844FE" w:rsidRDefault="002A0269" w:rsidP="00B844FE"/>
  <w:p w14:paraId="24187AD8" w14:textId="735A5C60" w:rsidR="002A0269" w:rsidRDefault="007E484F" w:rsidP="00B844FE">
    <w:r>
      <w:tab/>
    </w:r>
    <w:r>
      <w:tab/>
    </w:r>
    <w:r>
      <w:tab/>
    </w:r>
    <w:r>
      <w:tab/>
    </w:r>
    <w:r>
      <w:tab/>
    </w:r>
    <w:r>
      <w:tab/>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865014"/>
      <w:docPartObj>
        <w:docPartGallery w:val="Page Numbers (Bottom of Page)"/>
        <w:docPartUnique/>
      </w:docPartObj>
    </w:sdtPr>
    <w:sdtEndPr>
      <w:rPr>
        <w:noProof/>
      </w:rPr>
    </w:sdtEndPr>
    <w:sdtContent>
      <w:p w14:paraId="4CE9E914" w14:textId="30455FA3" w:rsidR="00E11140" w:rsidRDefault="00E111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083506" w14:textId="6D2A6CAB"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0739481"/>
      <w:docPartObj>
        <w:docPartGallery w:val="Page Numbers (Bottom of Page)"/>
        <w:docPartUnique/>
      </w:docPartObj>
    </w:sdtPr>
    <w:sdtEndPr>
      <w:rPr>
        <w:noProof/>
      </w:rPr>
    </w:sdtEndPr>
    <w:sdtContent>
      <w:p w14:paraId="046A005F" w14:textId="7B93838F" w:rsidR="0082359A" w:rsidRDefault="0082359A">
        <w:pPr>
          <w:pStyle w:val="Footer"/>
          <w:jc w:val="center"/>
        </w:pPr>
        <w:r>
          <w:t>2</w:t>
        </w:r>
      </w:p>
    </w:sdtContent>
  </w:sdt>
  <w:p w14:paraId="719CE1D3" w14:textId="77777777" w:rsidR="0082359A" w:rsidRDefault="0082359A" w:rsidP="00DF199D">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929114"/>
      <w:docPartObj>
        <w:docPartGallery w:val="Page Numbers (Bottom of Page)"/>
        <w:docPartUnique/>
      </w:docPartObj>
    </w:sdtPr>
    <w:sdtEndPr>
      <w:rPr>
        <w:noProof/>
      </w:rPr>
    </w:sdtEndPr>
    <w:sdtContent>
      <w:p w14:paraId="1045966F" w14:textId="725B05EC" w:rsidR="0082359A" w:rsidRDefault="0082359A" w:rsidP="0082359A">
        <w:pPr>
          <w:pStyle w:val="Footer"/>
          <w:ind w:firstLine="4320"/>
        </w:pPr>
        <w:r>
          <w:fldChar w:fldCharType="begin"/>
        </w:r>
        <w:r>
          <w:instrText xml:space="preserve"> PAGE   \* MERGEFORMAT </w:instrText>
        </w:r>
        <w:r>
          <w:fldChar w:fldCharType="separate"/>
        </w:r>
        <w:r>
          <w:rPr>
            <w:noProof/>
          </w:rPr>
          <w:t>2</w:t>
        </w:r>
        <w:r>
          <w:rPr>
            <w:noProof/>
          </w:rPr>
          <w:fldChar w:fldCharType="end"/>
        </w:r>
      </w:p>
    </w:sdtContent>
  </w:sdt>
  <w:p w14:paraId="58A8E33C" w14:textId="77777777" w:rsidR="0082359A" w:rsidRDefault="0082359A"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8E9C9" w14:textId="77777777" w:rsidR="00D9406B" w:rsidRPr="00B844FE" w:rsidRDefault="00D9406B" w:rsidP="00B844FE">
      <w:r>
        <w:separator/>
      </w:r>
    </w:p>
  </w:footnote>
  <w:footnote w:type="continuationSeparator" w:id="0">
    <w:p w14:paraId="65640890" w14:textId="77777777" w:rsidR="00D9406B" w:rsidRPr="00B844FE" w:rsidRDefault="00D9406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3A2E4" w14:textId="1FE39D5F" w:rsidR="002A0269" w:rsidRPr="00B844FE" w:rsidRDefault="007E484F" w:rsidP="007E484F">
    <w:pPr>
      <w:pStyle w:val="HeaderStyle"/>
    </w:pPr>
    <w:r>
      <w:t>Intr HB</w:t>
    </w:r>
    <w:r>
      <w:tab/>
    </w:r>
    <w:r>
      <w:tab/>
      <w:t>2024R2</w:t>
    </w:r>
    <w:r w:rsidR="00CD3379">
      <w:t>806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B4A18" w14:textId="12E25A55" w:rsidR="00E831B3" w:rsidRPr="004D3ABE" w:rsidRDefault="007E484F" w:rsidP="007E484F">
    <w:pPr>
      <w:pStyle w:val="HeaderStyle"/>
    </w:pPr>
    <w:r>
      <w:t>Intr HB</w:t>
    </w:r>
    <w:r>
      <w:tab/>
    </w:r>
    <w:r w:rsidR="00CD3379">
      <w:tab/>
      <w:t>2024R2806</w:t>
    </w:r>
    <w:r>
      <w:tab/>
    </w:r>
    <w:r w:rsidR="001A66B7" w:rsidRPr="00686E9A">
      <w:t xml:space="preserve"> </w:t>
    </w:r>
    <w:sdt>
      <w:sdtPr>
        <w:tag w:val="BNumWH"/>
        <w:id w:val="138549797"/>
        <w:showingPlcHdr/>
        <w:text/>
      </w:sdtPr>
      <w:sdtEndPr/>
      <w:sdtContent/>
    </w:sdt>
    <w:r w:rsidR="007A5259" w:rsidRPr="00686E9A">
      <w:t xml:space="preserve"> </w:t>
    </w:r>
    <w:r w:rsidR="00C33014" w:rsidRPr="00686E9A">
      <w:ptab w:relativeTo="margin" w:alignment="center" w:leader="none"/>
    </w:r>
    <w:r w:rsidR="00C33014" w:rsidRPr="00686E9A">
      <w:tab/>
    </w:r>
    <w:sdt>
      <w:sdtPr>
        <w:alias w:val="CBD Number"/>
        <w:tag w:val="CBD Number"/>
        <w:id w:val="1176923086"/>
        <w:lock w:val="sdtLocked"/>
        <w:showingPlcHdr/>
        <w:text/>
      </w:sdtPr>
      <w:sdtEndPr/>
      <w:sdtContent>
        <w:r>
          <w:t xml:space="preserve">     </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D032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34384858">
    <w:abstractNumId w:val="0"/>
  </w:num>
  <w:num w:numId="2" w16cid:durableId="1005790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5BA"/>
    <w:rsid w:val="0000526A"/>
    <w:rsid w:val="00016BA2"/>
    <w:rsid w:val="000573A9"/>
    <w:rsid w:val="00085D22"/>
    <w:rsid w:val="00093AB0"/>
    <w:rsid w:val="000C5C77"/>
    <w:rsid w:val="000E3912"/>
    <w:rsid w:val="0010070F"/>
    <w:rsid w:val="0015112E"/>
    <w:rsid w:val="001552E7"/>
    <w:rsid w:val="001566B4"/>
    <w:rsid w:val="001A66B7"/>
    <w:rsid w:val="001C279E"/>
    <w:rsid w:val="001D459E"/>
    <w:rsid w:val="001E177E"/>
    <w:rsid w:val="002031EE"/>
    <w:rsid w:val="0022348D"/>
    <w:rsid w:val="0027011C"/>
    <w:rsid w:val="00274200"/>
    <w:rsid w:val="00275740"/>
    <w:rsid w:val="00290DF3"/>
    <w:rsid w:val="002A0269"/>
    <w:rsid w:val="00303684"/>
    <w:rsid w:val="003143F5"/>
    <w:rsid w:val="00314854"/>
    <w:rsid w:val="00394191"/>
    <w:rsid w:val="003C51CD"/>
    <w:rsid w:val="003C6034"/>
    <w:rsid w:val="003E723C"/>
    <w:rsid w:val="00400B5C"/>
    <w:rsid w:val="0041316D"/>
    <w:rsid w:val="00415AF4"/>
    <w:rsid w:val="004313D7"/>
    <w:rsid w:val="00433675"/>
    <w:rsid w:val="00435709"/>
    <w:rsid w:val="004368E0"/>
    <w:rsid w:val="004915B4"/>
    <w:rsid w:val="004A7839"/>
    <w:rsid w:val="004C13DD"/>
    <w:rsid w:val="004D3ABE"/>
    <w:rsid w:val="004E3441"/>
    <w:rsid w:val="00500579"/>
    <w:rsid w:val="00524DEE"/>
    <w:rsid w:val="005261DA"/>
    <w:rsid w:val="005557B3"/>
    <w:rsid w:val="00590DAA"/>
    <w:rsid w:val="005A5366"/>
    <w:rsid w:val="005B5BF2"/>
    <w:rsid w:val="006369EB"/>
    <w:rsid w:val="00637E73"/>
    <w:rsid w:val="006865E9"/>
    <w:rsid w:val="00686E9A"/>
    <w:rsid w:val="00691F3E"/>
    <w:rsid w:val="00694BFB"/>
    <w:rsid w:val="006A106B"/>
    <w:rsid w:val="006C1814"/>
    <w:rsid w:val="006C2D3E"/>
    <w:rsid w:val="006C523D"/>
    <w:rsid w:val="006D4036"/>
    <w:rsid w:val="0072651E"/>
    <w:rsid w:val="00792D6F"/>
    <w:rsid w:val="007A37FB"/>
    <w:rsid w:val="007A5259"/>
    <w:rsid w:val="007A7081"/>
    <w:rsid w:val="007E484F"/>
    <w:rsid w:val="007F1CF5"/>
    <w:rsid w:val="0082359A"/>
    <w:rsid w:val="00834EDE"/>
    <w:rsid w:val="008736AA"/>
    <w:rsid w:val="008D275D"/>
    <w:rsid w:val="00980327"/>
    <w:rsid w:val="00986478"/>
    <w:rsid w:val="009B5557"/>
    <w:rsid w:val="009C3EA1"/>
    <w:rsid w:val="009F1067"/>
    <w:rsid w:val="00A102BE"/>
    <w:rsid w:val="00A31E01"/>
    <w:rsid w:val="00A527AD"/>
    <w:rsid w:val="00A718CF"/>
    <w:rsid w:val="00AA4C7C"/>
    <w:rsid w:val="00AE48A0"/>
    <w:rsid w:val="00AE61BE"/>
    <w:rsid w:val="00B01141"/>
    <w:rsid w:val="00B16F25"/>
    <w:rsid w:val="00B24422"/>
    <w:rsid w:val="00B66B81"/>
    <w:rsid w:val="00B71E6F"/>
    <w:rsid w:val="00B80C20"/>
    <w:rsid w:val="00B844FE"/>
    <w:rsid w:val="00B86B4F"/>
    <w:rsid w:val="00B92A03"/>
    <w:rsid w:val="00BA05BA"/>
    <w:rsid w:val="00BA1F84"/>
    <w:rsid w:val="00BC562B"/>
    <w:rsid w:val="00C21AFE"/>
    <w:rsid w:val="00C33014"/>
    <w:rsid w:val="00C33434"/>
    <w:rsid w:val="00C34869"/>
    <w:rsid w:val="00C42EB6"/>
    <w:rsid w:val="00C85096"/>
    <w:rsid w:val="00CB20EF"/>
    <w:rsid w:val="00CC1F3B"/>
    <w:rsid w:val="00CD12CB"/>
    <w:rsid w:val="00CD3379"/>
    <w:rsid w:val="00CD36CF"/>
    <w:rsid w:val="00CF1DCA"/>
    <w:rsid w:val="00D579FC"/>
    <w:rsid w:val="00D81C16"/>
    <w:rsid w:val="00D9406B"/>
    <w:rsid w:val="00DE526B"/>
    <w:rsid w:val="00DF199D"/>
    <w:rsid w:val="00E01542"/>
    <w:rsid w:val="00E11140"/>
    <w:rsid w:val="00E16EF1"/>
    <w:rsid w:val="00E365F1"/>
    <w:rsid w:val="00E62F48"/>
    <w:rsid w:val="00E831B3"/>
    <w:rsid w:val="00E84B7E"/>
    <w:rsid w:val="00E921CB"/>
    <w:rsid w:val="00E95FBC"/>
    <w:rsid w:val="00EC5E63"/>
    <w:rsid w:val="00ED286A"/>
    <w:rsid w:val="00EE70CB"/>
    <w:rsid w:val="00F419FA"/>
    <w:rsid w:val="00F41CA2"/>
    <w:rsid w:val="00F443C0"/>
    <w:rsid w:val="00F53F4C"/>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933B7"/>
  <w15:chartTrackingRefBased/>
  <w15:docId w15:val="{8F5F90B6-A1B2-4E17-9705-C418CDE39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A05BA"/>
    <w:rPr>
      <w:rFonts w:eastAsia="Calibri"/>
      <w:b/>
      <w:caps/>
      <w:color w:val="000000"/>
      <w:sz w:val="24"/>
    </w:rPr>
  </w:style>
  <w:style w:type="character" w:customStyle="1" w:styleId="ChapterHeadingChar">
    <w:name w:val="Chapter Heading Char"/>
    <w:link w:val="ChapterHeading"/>
    <w:rsid w:val="00BA05BA"/>
    <w:rPr>
      <w:rFonts w:eastAsia="Calibri"/>
      <w:b/>
      <w:caps/>
      <w:color w:val="000000"/>
      <w:sz w:val="28"/>
    </w:rPr>
  </w:style>
  <w:style w:type="character" w:customStyle="1" w:styleId="SectionBodyChar">
    <w:name w:val="Section Body Char"/>
    <w:link w:val="SectionBody"/>
    <w:rsid w:val="00E921CB"/>
    <w:rPr>
      <w:rFonts w:eastAsia="Calibri"/>
      <w:color w:val="000000"/>
    </w:rPr>
  </w:style>
  <w:style w:type="character" w:customStyle="1" w:styleId="SectionHeadingChar">
    <w:name w:val="Section Heading Char"/>
    <w:link w:val="SectionHeading"/>
    <w:rsid w:val="00E921CB"/>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7D311415DE42AD92BE18D08FEFA8A8"/>
        <w:category>
          <w:name w:val="General"/>
          <w:gallery w:val="placeholder"/>
        </w:category>
        <w:types>
          <w:type w:val="bbPlcHdr"/>
        </w:types>
        <w:behaviors>
          <w:behavior w:val="content"/>
        </w:behaviors>
        <w:guid w:val="{B794640B-2C8D-487F-B3B5-C4EC3F96CDA9}"/>
      </w:docPartPr>
      <w:docPartBody>
        <w:p w:rsidR="00672F14" w:rsidRDefault="00B52858">
          <w:pPr>
            <w:pStyle w:val="EA7D311415DE42AD92BE18D08FEFA8A8"/>
          </w:pPr>
          <w:r w:rsidRPr="00B844FE">
            <w:t>Prefix Text</w:t>
          </w:r>
        </w:p>
      </w:docPartBody>
    </w:docPart>
    <w:docPart>
      <w:docPartPr>
        <w:name w:val="9DB84B0D49414F0D906B10A72BC6392B"/>
        <w:category>
          <w:name w:val="General"/>
          <w:gallery w:val="placeholder"/>
        </w:category>
        <w:types>
          <w:type w:val="bbPlcHdr"/>
        </w:types>
        <w:behaviors>
          <w:behavior w:val="content"/>
        </w:behaviors>
        <w:guid w:val="{689B7CCD-266E-4147-9912-D7BA2431A43A}"/>
      </w:docPartPr>
      <w:docPartBody>
        <w:p w:rsidR="00672F14" w:rsidRDefault="00B52858">
          <w:pPr>
            <w:pStyle w:val="9DB84B0D49414F0D906B10A72BC6392B"/>
          </w:pPr>
          <w:r w:rsidRPr="00B844FE">
            <w:t>[Type here]</w:t>
          </w:r>
        </w:p>
      </w:docPartBody>
    </w:docPart>
    <w:docPart>
      <w:docPartPr>
        <w:name w:val="D023D3160C5C4751B73C93EC1A480CED"/>
        <w:category>
          <w:name w:val="General"/>
          <w:gallery w:val="placeholder"/>
        </w:category>
        <w:types>
          <w:type w:val="bbPlcHdr"/>
        </w:types>
        <w:behaviors>
          <w:behavior w:val="content"/>
        </w:behaviors>
        <w:guid w:val="{0CBEF37E-EAF3-4D11-8347-CE37F407A139}"/>
      </w:docPartPr>
      <w:docPartBody>
        <w:p w:rsidR="00672F14" w:rsidRDefault="00B52858">
          <w:pPr>
            <w:pStyle w:val="D023D3160C5C4751B73C93EC1A480CED"/>
          </w:pPr>
          <w:r w:rsidRPr="00B844FE">
            <w:t>Number</w:t>
          </w:r>
        </w:p>
      </w:docPartBody>
    </w:docPart>
    <w:docPart>
      <w:docPartPr>
        <w:name w:val="0CE40021C8F64231A2A7DB907F9D8230"/>
        <w:category>
          <w:name w:val="General"/>
          <w:gallery w:val="placeholder"/>
        </w:category>
        <w:types>
          <w:type w:val="bbPlcHdr"/>
        </w:types>
        <w:behaviors>
          <w:behavior w:val="content"/>
        </w:behaviors>
        <w:guid w:val="{715DD737-D649-4466-8A2D-229F9A4552E9}"/>
      </w:docPartPr>
      <w:docPartBody>
        <w:p w:rsidR="00672F14" w:rsidRDefault="00B52858">
          <w:pPr>
            <w:pStyle w:val="0CE40021C8F64231A2A7DB907F9D8230"/>
          </w:pPr>
          <w:r w:rsidRPr="00B844FE">
            <w:t>Enter Sponsors Here</w:t>
          </w:r>
        </w:p>
      </w:docPartBody>
    </w:docPart>
    <w:docPart>
      <w:docPartPr>
        <w:name w:val="A2340D2CC7D040B4AECB56AA3F886400"/>
        <w:category>
          <w:name w:val="General"/>
          <w:gallery w:val="placeholder"/>
        </w:category>
        <w:types>
          <w:type w:val="bbPlcHdr"/>
        </w:types>
        <w:behaviors>
          <w:behavior w:val="content"/>
        </w:behaviors>
        <w:guid w:val="{44337295-769A-4119-B917-A28C6EE8E710}"/>
      </w:docPartPr>
      <w:docPartBody>
        <w:p w:rsidR="00672F14" w:rsidRDefault="00B52858">
          <w:pPr>
            <w:pStyle w:val="A2340D2CC7D040B4AECB56AA3F88640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527"/>
    <w:rsid w:val="001D6933"/>
    <w:rsid w:val="004A2F09"/>
    <w:rsid w:val="00672F14"/>
    <w:rsid w:val="00B52858"/>
    <w:rsid w:val="00CD3527"/>
    <w:rsid w:val="00D54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A7D311415DE42AD92BE18D08FEFA8A8">
    <w:name w:val="EA7D311415DE42AD92BE18D08FEFA8A8"/>
  </w:style>
  <w:style w:type="paragraph" w:customStyle="1" w:styleId="9DB84B0D49414F0D906B10A72BC6392B">
    <w:name w:val="9DB84B0D49414F0D906B10A72BC6392B"/>
  </w:style>
  <w:style w:type="paragraph" w:customStyle="1" w:styleId="D023D3160C5C4751B73C93EC1A480CED">
    <w:name w:val="D023D3160C5C4751B73C93EC1A480CED"/>
  </w:style>
  <w:style w:type="paragraph" w:customStyle="1" w:styleId="0CE40021C8F64231A2A7DB907F9D8230">
    <w:name w:val="0CE40021C8F64231A2A7DB907F9D8230"/>
  </w:style>
  <w:style w:type="character" w:styleId="PlaceholderText">
    <w:name w:val="Placeholder Text"/>
    <w:basedOn w:val="DefaultParagraphFont"/>
    <w:uiPriority w:val="99"/>
    <w:semiHidden/>
    <w:rPr>
      <w:color w:val="808080"/>
    </w:rPr>
  </w:style>
  <w:style w:type="paragraph" w:customStyle="1" w:styleId="A2340D2CC7D040B4AECB56AA3F886400">
    <w:name w:val="A2340D2CC7D040B4AECB56AA3F8864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0</TotalTime>
  <Pages>2</Pages>
  <Words>1298</Words>
  <Characters>7399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Sam Rowe</cp:lastModifiedBy>
  <cp:revision>2</cp:revision>
  <dcterms:created xsi:type="dcterms:W3CDTF">2024-01-29T13:56:00Z</dcterms:created>
  <dcterms:modified xsi:type="dcterms:W3CDTF">2024-01-29T13:56:00Z</dcterms:modified>
</cp:coreProperties>
</file>